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B7368B" w:rsidRDefault="00B7368B">
      <w:pPr>
        <w:rPr>
          <w:lang w:val="fr-FR"/>
        </w:rPr>
      </w:pPr>
      <w:r w:rsidRPr="00B7368B">
        <w:rPr>
          <w:rFonts w:ascii="Arial" w:hAnsi="Arial" w:cs="Arial"/>
          <w:sz w:val="20"/>
          <w:szCs w:val="20"/>
          <w:shd w:val="clear" w:color="auto" w:fill="FFFFFF"/>
          <w:lang w:val="fr-FR"/>
        </w:rPr>
        <w:t>Pour d</w:t>
      </w:r>
      <w:r w:rsidRPr="00B7368B">
        <w:rPr>
          <w:rFonts w:ascii="Verdana" w:hAnsi="Verdana" w:cs="Arial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sz w:val="20"/>
          <w:szCs w:val="20"/>
          <w:shd w:val="clear" w:color="auto" w:fill="FFFFFF"/>
          <w:lang w:val="fr-FR"/>
        </w:rPr>
        <w:t>butants [A1</w:t>
      </w:r>
      <w:r w:rsidRPr="00B7368B">
        <w:rPr>
          <w:rFonts w:ascii="Arial" w:hAnsi="Arial" w:cs="Arial"/>
          <w:color w:val="4F81BD"/>
          <w:sz w:val="20"/>
          <w:szCs w:val="20"/>
          <w:shd w:val="clear" w:color="auto" w:fill="FFFFFF"/>
          <w:lang w:val="fr-FR"/>
        </w:rPr>
        <w:t xml:space="preserve">]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-B. JOB et B. MIS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Comment dire? Exercices de grammaire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auto-correctifs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international, 1983.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D. ABRY, ML CHALARON et al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sent, Pass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Futur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PUG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FLem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1989.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des premiers temps,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vol. 1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PUG, 1996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-S. DUPRE LA TOUR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Premiers exercices de grammaire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Hatier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1989.+ corrig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J. BADY et al.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350 exercices de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,</w:t>
      </w:r>
      <w:proofErr w:type="gramEnd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Niveau d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butant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Hachette, 1990.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M. CALLAMAND et M. BOULARES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vivante du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ais, exercices d'apprentissage Niveau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1 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Larousse , 1990.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C. BARNOUD et E. SIREJOLS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Grammaire,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coll</w:t>
      </w:r>
      <w:proofErr w:type="spellEnd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entra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î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nez-vous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Exercices Niveau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butant 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 , 1992.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Y. LOISEAU et R. MERIEUX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Exercices de grammaire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aise, Cahier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butant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coll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Point par Point,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Didier/Hatier, 1997. + corrig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GREGOIRE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progressive du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 avec 400 exercices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CLE international 1998+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corrig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,MIQUEL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C. Grammaire en dialogues, CLE, 2005.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_ et Pour faux d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butants [A 2]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M. GREGOIRE et O. THIEVENAZ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progressive du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 avec 500 exercices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CLE International, 1995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.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+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corrig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é</w:t>
      </w:r>
      <w:bookmarkStart w:id="0" w:name="_GoBack"/>
      <w:bookmarkEnd w:id="0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G. Dominique de SALINS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Cours de grammaire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aise, Activit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s niveau 1 et 2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 Didier/Hatier, 1997.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Anne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Aky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z, Bernadette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Bazelle-Shahmaei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Jo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è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lle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Bonenfant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Marie-Fran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oise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Flament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Jean Lacroix, Patrice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Renaudineau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Exercices de grammaire en contexte, Hachette, 2001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 xml:space="preserve">Yvonne </w:t>
      </w:r>
      <w:proofErr w:type="spellStart"/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>Delatour</w:t>
      </w:r>
      <w:proofErr w:type="spellEnd"/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 xml:space="preserve">, Dominique </w:t>
      </w:r>
      <w:proofErr w:type="spellStart"/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>Jennepin</w:t>
      </w:r>
      <w:proofErr w:type="spellEnd"/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>, Maylis L</w:t>
      </w:r>
      <w:r>
        <w:rPr>
          <w:rFonts w:ascii="Tahoma" w:hAnsi="Tahoma" w:cs="Tahoma"/>
          <w:color w:val="4E2E3D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on-Dufour, Brigitte Teyssier, Grammaire pratique du fran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 en 80 fiches</w:t>
      </w:r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 xml:space="preserve">, hachette, 2000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Pour niveau intermédiaire /B1/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G Dominique de SALINS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Nouveaux exercices de grammaire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. Hatier, 1986.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- Y. DELATOUR et al.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350 Exercices de grammaire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Cours de civilisation fran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aise de la Sorbonne,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Hachette, 1987.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CALLAMAND et M. BOULARES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vivante du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ais, exercices d'apprentissage 2,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Larousse, 1990.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CH DESCOTES-GENON et al.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L'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exercisier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l'expression fran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aise pour le niveau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interm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é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diaire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PUGIFlem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1992.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C. BARNOUD et E. SIREJOLS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Grammaire, coll. Entra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î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nez-vous, 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interm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é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diaire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1992.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RUQUET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Comment dire? Quel temps faut-il?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interm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é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diaire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1993.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E. SIRELOLS et D. RENAUD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450 nouveaux exercices de grammaire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international. 1996 + corrig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GREGOIRE et G. MERLO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Exercices communicatifs de la grammaire progressive du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ais, Niveau interm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diaire,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1998.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4E2E3D"/>
          <w:sz w:val="20"/>
          <w:szCs w:val="20"/>
          <w:shd w:val="clear" w:color="auto" w:fill="FFFFFF"/>
          <w:lang w:val="fr-FR"/>
        </w:rPr>
        <w:t>Pour niveau avancé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  <w:t>- Collectif, 350 exercices de grammaire, 3 niveaux, Collection Exer</w:t>
      </w:r>
      <w:r w:rsidRPr="00B7368B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ons-nous, Hachette, 1992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RUQUET et JL. QUOY-BODIN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Comment dire? Raisonner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à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la </w:t>
      </w:r>
      <w:proofErr w:type="spellStart"/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fran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international, 1988.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Comment dire? raisonner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à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la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aise, Exercices 1 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: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cause, cons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quence,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but.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 , 1988.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Comment dire ? Raisonner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à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la fran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aise? Exercices 2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: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condition-hypoth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è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se, concession-opposition, comparaison,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1988.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CM. BEAUJEU et al.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350 exercices Niveau sup</w:t>
      </w:r>
      <w:r w:rsidRPr="00B7368B"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é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rieur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II Cours de civilisation fran</w:t>
      </w:r>
      <w:r w:rsidRPr="00B7368B">
        <w:rPr>
          <w:rFonts w:ascii="Tahoma" w:hAnsi="Tahoma" w:cs="Tahoma"/>
          <w:color w:val="000000"/>
          <w:sz w:val="20"/>
          <w:szCs w:val="20"/>
          <w:shd w:val="clear" w:color="auto" w:fill="FFFFFF"/>
          <w:lang w:val="fr-FR"/>
        </w:rPr>
        <w:t>ç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aise de la Sorbonne, Hachette, 1991.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lastRenderedPageBreak/>
        <w:t xml:space="preserve">- M. CALLAMAND et M. BOULARES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Grammaire vivante du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fran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ais, exercices d'apprentissage 3,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Larousse, 1992.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E. SIREJOLS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coll</w:t>
      </w:r>
      <w:proofErr w:type="spellEnd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Entra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nez-vous, Exercices 3 , 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avanc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 , 1993.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CH. ABBADIE, B. CHOVELON et MH. MORSEL-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L'expression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fran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aise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PUG/ FLEM, 1994.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-M. RUQUET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Comment dire? Quel temps faut-il ?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avanc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1994.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R. STEELE et J. ZEMIRO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</w:t>
      </w:r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visions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3 ,</w:t>
      </w:r>
      <w:proofErr w:type="gramEnd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350 exercices, tests , 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avanc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Hachette 1994.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E. SIREJOLS et P. CLAUDE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450 exercices de </w:t>
      </w:r>
      <w:proofErr w:type="gram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grammaire .</w:t>
      </w:r>
      <w:proofErr w:type="gramEnd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avanc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international, 1997 +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corrig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- M. BOULARES et JL FREROT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Grammaire progressive du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fran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ais avec 400 exercices, Niveau </w:t>
      </w:r>
      <w:proofErr w:type="spellStart"/>
      <w:r w:rsidRPr="00B7368B">
        <w:rPr>
          <w:rStyle w:val="nfasis"/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avanc</w:t>
      </w:r>
      <w:proofErr w:type="spellEnd"/>
      <w:r>
        <w:rPr>
          <w:rStyle w:val="nfasis"/>
          <w:rFonts w:ascii="Tahoma" w:hAnsi="Tahoma" w:cs="Tahoma"/>
          <w:color w:val="000000"/>
          <w:sz w:val="20"/>
          <w:szCs w:val="20"/>
          <w:shd w:val="clear" w:color="auto" w:fill="FFFFFF"/>
        </w:rPr>
        <w:t>�</w:t>
      </w:r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CLE </w:t>
      </w:r>
      <w:proofErr w:type="gramStart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international ,</w:t>
      </w:r>
      <w:proofErr w:type="gramEnd"/>
      <w:r w:rsidRPr="00B7368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1998.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  <w:t>Pour diff</w:t>
      </w:r>
      <w:r w:rsidRPr="00B7368B">
        <w:rPr>
          <w:rFonts w:ascii="Verdana" w:hAnsi="Verdana" w:cs="Arial"/>
          <w:color w:val="000000"/>
          <w:sz w:val="20"/>
          <w:szCs w:val="20"/>
          <w:lang w:val="fr-FR"/>
        </w:rPr>
        <w:t>é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rents niveaux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G. CAPELLE et F. GRELLET - 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C'est facile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�</w:t>
      </w:r>
      <w:r w:rsidRPr="00B7368B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dire, </w:t>
      </w:r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recueil d'exercices de grammaire et d'actes de parole, </w:t>
      </w:r>
      <w:proofErr w:type="spellStart"/>
      <w:r w:rsidRPr="00B7368B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B7368B">
        <w:rPr>
          <w:rFonts w:ascii="Arial" w:hAnsi="Arial" w:cs="Arial"/>
          <w:color w:val="000000"/>
          <w:sz w:val="20"/>
          <w:szCs w:val="20"/>
          <w:lang w:val="fr-FR"/>
        </w:rPr>
        <w:t xml:space="preserve"> Hatier, 1984</w:t>
      </w:r>
    </w:p>
    <w:sectPr w:rsidR="00ED3474" w:rsidRPr="00B736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8B"/>
    <w:rsid w:val="00831BB5"/>
    <w:rsid w:val="00B0422B"/>
    <w:rsid w:val="00B7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B736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B736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2011-07-04T22:48:00Z</dcterms:created>
  <dcterms:modified xsi:type="dcterms:W3CDTF">2011-07-04T22:52:00Z</dcterms:modified>
</cp:coreProperties>
</file>